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​1.农行掌银APP</w:t>
      </w:r>
      <w:r>
        <w:rPr>
          <w:rStyle w:val="4"/>
          <w:rFonts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充值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（1）如无农行掌银APP，可扫下方二维码（或长按二维码识别）自助注册掌银，按提示激活后选择-生活缴费-更多-校园卡，选择聊城大学校园卡功能充值。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drawing>
          <wp:inline distT="0" distB="0" distL="114300" distR="114300">
            <wp:extent cx="1362075" cy="2019935"/>
            <wp:effectExtent l="0" t="0" r="952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（2）如已安装农行手机掌银，可长按下方二维码识别或登录农行APP后利用“左上角”上的“扫一扫”功能扫描下方充值二维码直达充值界面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drawing>
          <wp:inline distT="0" distB="0" distL="114300" distR="114300">
            <wp:extent cx="1993900" cy="2887980"/>
            <wp:effectExtent l="0" t="0" r="6350" b="762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★温馨提示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：该种充值完成后一定要持校园卡到黄色补助机（圈存机或资讯通旁边）或餐厅消费POS机（POS机必须在联机且非消费状态下）上刷卡把充值款领取到实体卡中。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2.“聊大微校”APP自助充值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手机下载“聊大微校”APP（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目前仅支持安卓系统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）：微信扫描下面二维码下载“聊大微校”APP,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如原已下载过，现在不能使用的，请卸载重新下载安装。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drawing>
          <wp:inline distT="0" distB="0" distL="114300" distR="114300">
            <wp:extent cx="2476500" cy="24765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下载安装完成后，首先进行校园卡持卡人信息注册,根据要求依次输入持卡人姓名、身份证号、校园卡卡号、校园卡密码（未修改密码的为初始密码；已修改密码的为修改后密码）等信息，按提示完成“聊大微校”</w:t>
      </w:r>
      <w:r>
        <w:rPr>
          <w:rFonts w:ascii="Calibri" w:hAnsi="Calibri" w:eastAsia="微软雅黑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APP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个人信息注册。之后，即可登录“聊大微校”APP，根据菜单提示进行校园卡充值等操作。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 ★温馨提示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：该种充值方式也需要持校园卡到黄色补助机（圈存机或资讯通旁边）或餐厅消费POS机（POS机必须在联机且非消费状态下）上刷卡把充值款领取到实体卡中。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</w:rPr>
        <w:t>3、圈存机（或资讯通）自助充值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中国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农业银行卡、校园实体卡到圈存机或资讯通设备上按照相关提示进行操作，款项可以直接充到校园实体卡内进行消费。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★温馨提示：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</w:rPr>
        <w:t>无论采用以上哪种方式充值，充值后校园卡余额务必小于500元，否则无法消费。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 xml:space="preserve">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 xml:space="preserve"> 校园卡管理中心电话：</w:t>
      </w: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8239482   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农行聊城东昌府支行电话：</w:t>
      </w: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8340520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C662B"/>
    <w:rsid w:val="242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2019-04-17T09:21:00Z</dcterms:created>
  <dc:creator>许大琪</dc:creator>
  <cp:lastModifiedBy>许大琪</cp:lastModifiedBy>
  <dcterms:modified xsi:type="dcterms:W3CDTF">2019-04-17T09:22:38Z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